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7388" w14:textId="77777777" w:rsidR="00A029EF" w:rsidRDefault="00931D2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3180E" wp14:editId="14245758">
                <wp:simplePos x="0" y="0"/>
                <wp:positionH relativeFrom="column">
                  <wp:posOffset>590550</wp:posOffset>
                </wp:positionH>
                <wp:positionV relativeFrom="paragraph">
                  <wp:posOffset>323850</wp:posOffset>
                </wp:positionV>
                <wp:extent cx="4610100" cy="2132965"/>
                <wp:effectExtent l="0" t="0" r="1905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2132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AF143" w14:textId="77777777" w:rsidR="00931D2A" w:rsidRPr="00931D2A" w:rsidRDefault="00931D2A" w:rsidP="00931D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1D2A">
                              <w:rPr>
                                <w:b/>
                              </w:rPr>
                              <w:t>Harwood Investments</w:t>
                            </w:r>
                          </w:p>
                          <w:p w14:paraId="54A67DC4" w14:textId="2986BF2D" w:rsidR="00931D2A" w:rsidRDefault="00931D2A" w:rsidP="00931D2A">
                            <w:r>
                              <w:t xml:space="preserve">The </w:t>
                            </w:r>
                            <w:r w:rsidRPr="00A52F05">
                              <w:t xml:space="preserve">Net Asset Value per share of Harwood Investments as at </w:t>
                            </w:r>
                            <w:r w:rsidR="00BD170E">
                              <w:t>31 March 202</w:t>
                            </w:r>
                            <w:r w:rsidR="0055761D">
                              <w:t>4</w:t>
                            </w:r>
                            <w:r w:rsidRPr="00A52F05">
                              <w:t xml:space="preserve"> was EUR </w:t>
                            </w:r>
                            <w:r w:rsidR="00A029EF">
                              <w:t>3,989.50</w:t>
                            </w:r>
                          </w:p>
                          <w:p w14:paraId="1C0B17A4" w14:textId="77777777" w:rsidR="00CC6241" w:rsidRDefault="00CC6241" w:rsidP="00931D2A"/>
                          <w:p w14:paraId="639CBD7E" w14:textId="73F48C1C" w:rsidR="00931D2A" w:rsidRDefault="00D94FA5" w:rsidP="00931D2A">
                            <w:pPr>
                              <w:jc w:val="right"/>
                            </w:pPr>
                            <w:r>
                              <w:t>1</w:t>
                            </w:r>
                            <w:r w:rsidR="00A05C23">
                              <w:t>4</w:t>
                            </w:r>
                            <w:r>
                              <w:t xml:space="preserve"> May 2024</w:t>
                            </w:r>
                          </w:p>
                          <w:p w14:paraId="0F1E6D75" w14:textId="77777777" w:rsidR="00931D2A" w:rsidRDefault="00931D2A" w:rsidP="00253DE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“This communiqué is is</w:t>
                            </w:r>
                            <w:r w:rsidR="00711BE4">
                              <w:t xml:space="preserve">sued pursuant to Listing Rule </w:t>
                            </w:r>
                            <w:r w:rsidR="00253DE8">
                              <w:t>11.3</w:t>
                            </w:r>
                            <w:r>
                              <w:t>. The Board of Directors of Harwood Investments accepts full responsibility for the accuracy of the information contained in this communiqué.”</w:t>
                            </w:r>
                          </w:p>
                          <w:p w14:paraId="1D59DD73" w14:textId="77777777" w:rsidR="00931D2A" w:rsidRDefault="00931D2A" w:rsidP="00931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B3180E" id="Rectangle 1" o:spid="_x0000_s1026" style="position:absolute;margin-left:46.5pt;margin-top:25.5pt;width:363pt;height:167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" fillcolor="white [3201]" strokecolor="#70ad47 [3209]" strokeweight="1pt">
                <v:textbox>
                  <w:txbxContent>
                    <w:p w14:paraId="701AF143" w14:textId="77777777" w:rsidR="00931D2A" w:rsidRPr="00931D2A" w:rsidRDefault="00931D2A" w:rsidP="00931D2A">
                      <w:pPr>
                        <w:jc w:val="center"/>
                        <w:rPr>
                          <w:b/>
                        </w:rPr>
                      </w:pPr>
                      <w:r w:rsidRPr="00931D2A">
                        <w:rPr>
                          <w:b/>
                        </w:rPr>
                        <w:t>Harwood Investments</w:t>
                      </w:r>
                    </w:p>
                    <w:p w14:paraId="54A67DC4" w14:textId="2986BF2D" w:rsidR="00931D2A" w:rsidRDefault="00931D2A" w:rsidP="00931D2A">
                      <w:r>
                        <w:t xml:space="preserve">The </w:t>
                      </w:r>
                      <w:r w:rsidRPr="00A52F05">
                        <w:t xml:space="preserve">Net Asset Value per share of Harwood Investments as at </w:t>
                      </w:r>
                      <w:r w:rsidR="00BD170E">
                        <w:t>31 March 202</w:t>
                      </w:r>
                      <w:r w:rsidR="0055761D">
                        <w:t>4</w:t>
                      </w:r>
                      <w:r w:rsidRPr="00A52F05">
                        <w:t xml:space="preserve"> was EUR </w:t>
                      </w:r>
                      <w:r w:rsidR="00A029EF">
                        <w:t>3,989.50</w:t>
                      </w:r>
                    </w:p>
                    <w:p w14:paraId="1C0B17A4" w14:textId="77777777" w:rsidR="00CC6241" w:rsidRDefault="00CC6241" w:rsidP="00931D2A"/>
                    <w:p w14:paraId="639CBD7E" w14:textId="73F48C1C" w:rsidR="00931D2A" w:rsidRDefault="00D94FA5" w:rsidP="00931D2A">
                      <w:pPr>
                        <w:jc w:val="right"/>
                      </w:pPr>
                      <w:r>
                        <w:t>1</w:t>
                      </w:r>
                      <w:r w:rsidR="00A05C23">
                        <w:t>4</w:t>
                      </w:r>
                      <w:r>
                        <w:t xml:space="preserve"> May 2024</w:t>
                      </w:r>
                    </w:p>
                    <w:p w14:paraId="0F1E6D75" w14:textId="77777777" w:rsidR="00931D2A" w:rsidRDefault="00931D2A" w:rsidP="00253DE8">
                      <w:pPr>
                        <w:spacing w:after="0" w:line="240" w:lineRule="auto"/>
                        <w:jc w:val="both"/>
                      </w:pPr>
                      <w:r>
                        <w:t xml:space="preserve"> “This communiqué is is</w:t>
                      </w:r>
                      <w:r w:rsidR="00711BE4">
                        <w:t xml:space="preserve">sued pursuant to Listing Rule </w:t>
                      </w:r>
                      <w:r w:rsidR="00253DE8">
                        <w:t>11.3</w:t>
                      </w:r>
                      <w:r>
                        <w:t>. The Board of Directors of Harwood Investments accepts full responsibility for the accuracy of the information contained in this communiqué.”</w:t>
                      </w:r>
                    </w:p>
                    <w:p w14:paraId="1D59DD73" w14:textId="77777777" w:rsidR="00931D2A" w:rsidRDefault="00931D2A" w:rsidP="00931D2A"/>
                  </w:txbxContent>
                </v:textbox>
              </v:rect>
            </w:pict>
          </mc:Fallback>
        </mc:AlternateContent>
      </w:r>
    </w:p>
    <w:sectPr w:rsidR="00A02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2A"/>
    <w:rsid w:val="00017B6A"/>
    <w:rsid w:val="000E0625"/>
    <w:rsid w:val="001819F3"/>
    <w:rsid w:val="00253DE8"/>
    <w:rsid w:val="002F4F5F"/>
    <w:rsid w:val="0036720D"/>
    <w:rsid w:val="003E182F"/>
    <w:rsid w:val="00413641"/>
    <w:rsid w:val="0055761D"/>
    <w:rsid w:val="005D1518"/>
    <w:rsid w:val="00711BE4"/>
    <w:rsid w:val="00794061"/>
    <w:rsid w:val="00894D99"/>
    <w:rsid w:val="008F27BB"/>
    <w:rsid w:val="00913680"/>
    <w:rsid w:val="00931D2A"/>
    <w:rsid w:val="009468AA"/>
    <w:rsid w:val="0098472B"/>
    <w:rsid w:val="009A4E31"/>
    <w:rsid w:val="00A029EF"/>
    <w:rsid w:val="00A05C23"/>
    <w:rsid w:val="00A13BEF"/>
    <w:rsid w:val="00A52F05"/>
    <w:rsid w:val="00A66B77"/>
    <w:rsid w:val="00AE6A05"/>
    <w:rsid w:val="00B010E1"/>
    <w:rsid w:val="00B12AC9"/>
    <w:rsid w:val="00BA11C9"/>
    <w:rsid w:val="00BD170E"/>
    <w:rsid w:val="00C55887"/>
    <w:rsid w:val="00CA51D3"/>
    <w:rsid w:val="00CC6241"/>
    <w:rsid w:val="00D37977"/>
    <w:rsid w:val="00D61B70"/>
    <w:rsid w:val="00D94FA5"/>
    <w:rsid w:val="00DC6E8E"/>
    <w:rsid w:val="00E5097A"/>
    <w:rsid w:val="00E733AF"/>
    <w:rsid w:val="00F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3D50"/>
  <w15:chartTrackingRefBased/>
  <w15:docId w15:val="{8C68770A-0FF1-497D-9A13-DED394A4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33a938-4be8-43a3-9670-211ec12d7e90" xsi:nil="true"/>
    <lcf76f155ced4ddcb4097134ff3c332f xmlns="b4317d6e-5687-4831-af5a-bfa7b4982c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98B8220B8D34CA538D872E59FE32F" ma:contentTypeVersion="15" ma:contentTypeDescription="Create a new document." ma:contentTypeScope="" ma:versionID="a5de1841353300dce3479ced73fdb119">
  <xsd:schema xmlns:xsd="http://www.w3.org/2001/XMLSchema" xmlns:xs="http://www.w3.org/2001/XMLSchema" xmlns:p="http://schemas.microsoft.com/office/2006/metadata/properties" xmlns:ns2="b4317d6e-5687-4831-af5a-bfa7b4982c35" xmlns:ns3="cf33a938-4be8-43a3-9670-211ec12d7e90" targetNamespace="http://schemas.microsoft.com/office/2006/metadata/properties" ma:root="true" ma:fieldsID="586005ae2d74a574c03126866207647e" ns2:_="" ns3:_="">
    <xsd:import namespace="b4317d6e-5687-4831-af5a-bfa7b4982c35"/>
    <xsd:import namespace="cf33a938-4be8-43a3-9670-211ec12d7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17d6e-5687-4831-af5a-bfa7b4982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cca355e-ac1f-488d-9cd8-7fd0d61f03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3a938-4be8-43a3-9670-211ec12d7e9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70d825-6304-47e9-b416-fb2d994386a6}" ma:internalName="TaxCatchAll" ma:showField="CatchAllData" ma:web="cf33a938-4be8-43a3-9670-211ec12d7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68B87-1701-47D0-8C8A-480551C40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2FAB9-F028-4255-81DB-A4E34B04DADF}">
  <ds:schemaRefs>
    <ds:schemaRef ds:uri="http://schemas.microsoft.com/office/2006/metadata/properties"/>
    <ds:schemaRef ds:uri="http://schemas.microsoft.com/office/infopath/2007/PartnerControls"/>
    <ds:schemaRef ds:uri="cf33a938-4be8-43a3-9670-211ec12d7e90"/>
    <ds:schemaRef ds:uri="b4317d6e-5687-4831-af5a-bfa7b4982c35"/>
  </ds:schemaRefs>
</ds:datastoreItem>
</file>

<file path=customXml/itemProps3.xml><?xml version="1.0" encoding="utf-8"?>
<ds:datastoreItem xmlns:ds="http://schemas.openxmlformats.org/officeDocument/2006/customXml" ds:itemID="{20C16BCC-28DF-4463-9F7C-3AE3DE277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17d6e-5687-4831-af5a-bfa7b4982c35"/>
    <ds:schemaRef ds:uri="cf33a938-4be8-43a3-9670-211ec12d7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Lai Min</dc:creator>
  <cp:keywords/>
  <dc:description/>
  <cp:lastModifiedBy>Wasif Mittoo</cp:lastModifiedBy>
  <cp:revision>11</cp:revision>
  <dcterms:created xsi:type="dcterms:W3CDTF">2022-05-27T11:33:00Z</dcterms:created>
  <dcterms:modified xsi:type="dcterms:W3CDTF">2024-05-14T10:53:00Z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0x010100BFA98B8220B8D34CA538D872E59FE32F</vt:lpwstr>
  </property>
  <property fmtid="{D5CDD505-2E9C-101B-9397-08002B2CF9AE}" pid="3" name="Order">
    <vt:r8>6321200</vt:r8>
  </property>
  <property fmtid="{D5CDD505-2E9C-101B-9397-08002B2CF9AE}" pid="4" name="MediaServiceImageTags">
    <vt:lpwstr/>
  </property>
</Properties>
</file>